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99" w:rsidRDefault="000D6F99" w:rsidP="000D6F99">
      <w:pPr>
        <w:spacing w:line="579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0D6F99" w:rsidRDefault="000D6F99" w:rsidP="000D6F99">
      <w:pPr>
        <w:spacing w:line="579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0D6F99" w:rsidRDefault="000D6F99" w:rsidP="000D6F99">
      <w:pPr>
        <w:spacing w:line="579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全国第八届“书香三八”读书活动方案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0D6F99" w:rsidRDefault="000D6F99" w:rsidP="000D6F99">
      <w:pPr>
        <w:spacing w:line="579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一、活动主题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阅读强素质</w:t>
      </w:r>
      <w:r>
        <w:rPr>
          <w:rFonts w:ascii="宋体" w:hAnsi="宋体" w:cs="宋体" w:hint="eastAsia"/>
          <w:sz w:val="32"/>
          <w:szCs w:val="32"/>
        </w:rPr>
        <w:t>•</w:t>
      </w:r>
      <w:r>
        <w:rPr>
          <w:rFonts w:ascii="仿宋" w:eastAsia="仿宋" w:hAnsi="仿宋" w:cs="仿宋" w:hint="eastAsia"/>
          <w:sz w:val="32"/>
          <w:szCs w:val="32"/>
        </w:rPr>
        <w:t>奋斗建新功</w:t>
      </w:r>
    </w:p>
    <w:p w:rsidR="000D6F99" w:rsidRDefault="000D6F99" w:rsidP="000D6F99">
      <w:pPr>
        <w:spacing w:line="579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二、活动总体安排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1.参评作品选送日期：2020年2月21日至7月30日。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2.参评组织奖申报材料截止日期：2020年8月30日。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3.作品评审时间：2020年8月1日至9月1日。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4.终评专家评审会：2020年9月在北京举行。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5.总结表彰阶段：2020年10月1日至12月1日。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6.2020年12月1日举行全国第八届“书香三八”读书活动颁奖典礼暨第九届“书香三八”读书活动启动仪式。</w:t>
      </w:r>
    </w:p>
    <w:p w:rsidR="000D6F99" w:rsidRDefault="000D6F99" w:rsidP="000D6F99">
      <w:pPr>
        <w:spacing w:line="579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三、奖项设置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1.特别组织奖若干。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2.优秀组织奖100个。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3.征文奖：一等奖30篇、二等奖50篇、三等奖80篇、优秀奖1000篇。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4.家书奖：一等奖10篇、二等奖20篇、三等奖50篇、优秀奖300篇。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5.书画阅读奖：一等奖10名、二等奖20名、三等奖50名、优秀奖若干。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6.摄影作品奖：一等奖10名、二等奖20名、三等奖50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名、优秀奖若干。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7.表演阅读奖：一等奖10个、二等奖20个、三等奖50个、优秀奖若干。</w:t>
      </w:r>
    </w:p>
    <w:p w:rsidR="000D6F99" w:rsidRDefault="000D6F99" w:rsidP="000D6F99">
      <w:pPr>
        <w:spacing w:line="579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四、投稿须知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1.所有作品，可在“书香三八”读书活动官方网站，或书香三八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上进行在线投稿。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路径：www.shuxiang38.com→通知公告→第八届“书香三八”读书活动在线投稿教程。</w:t>
      </w:r>
    </w:p>
    <w:p w:rsidR="000D6F99" w:rsidRDefault="000D6F99" w:rsidP="000D6F99">
      <w:pPr>
        <w:spacing w:line="579" w:lineRule="exact"/>
        <w:ind w:leftChars="67" w:left="141" w:firstLineChars="150" w:firstLine="48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链接：</w:t>
      </w:r>
    </w:p>
    <w:p w:rsidR="000D6F99" w:rsidRDefault="00191B98" w:rsidP="000D6F99">
      <w:pPr>
        <w:spacing w:line="579" w:lineRule="exact"/>
        <w:ind w:leftChars="67" w:left="141" w:firstLineChars="150" w:firstLine="315"/>
        <w:rPr>
          <w:rFonts w:ascii="仿宋_GB2312" w:eastAsia="仿宋_GB2312" w:hAnsi="仿宋" w:cs="仿宋"/>
          <w:sz w:val="32"/>
          <w:szCs w:val="32"/>
        </w:rPr>
      </w:pPr>
      <w:hyperlink r:id="rId7" w:history="1">
        <w:r w:rsidR="000D6F99">
          <w:rPr>
            <w:rStyle w:val="a6"/>
            <w:rFonts w:ascii="仿宋_GB2312" w:eastAsia="仿宋_GB2312" w:hAnsi="仿宋" w:cs="仿宋" w:hint="eastAsia"/>
            <w:color w:val="000000"/>
            <w:sz w:val="32"/>
            <w:szCs w:val="32"/>
          </w:rPr>
          <w:t>http://shuxiang38.com/web/art/art_news_details.php?id=14506</w:t>
        </w:r>
      </w:hyperlink>
    </w:p>
    <w:p w:rsidR="000D6F99" w:rsidRDefault="000D6F99" w:rsidP="000D6F99">
      <w:pPr>
        <w:spacing w:line="579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2.作品必须切合“阅读强素质</w:t>
      </w:r>
      <w:r>
        <w:rPr>
          <w:rFonts w:ascii="宋体" w:hAnsi="宋体" w:cs="宋体" w:hint="eastAsia"/>
          <w:sz w:val="32"/>
          <w:szCs w:val="32"/>
        </w:rPr>
        <w:t>•</w:t>
      </w:r>
      <w:r>
        <w:rPr>
          <w:rFonts w:ascii="仿宋" w:eastAsia="仿宋" w:hAnsi="仿宋" w:cs="仿宋" w:hint="eastAsia"/>
          <w:sz w:val="32"/>
          <w:szCs w:val="32"/>
        </w:rPr>
        <w:t>奋斗建新功”的活动主题，也可通过家书、征文、书画、摄影等多种形式来体现疫情防控工作。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3.作者限女性，须本人最新原创。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4.征文、家书、表演阅读、书画阅读、摄影阅读，每人只限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投其中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一类作品。</w:t>
      </w:r>
    </w:p>
    <w:p w:rsidR="000D6F99" w:rsidRDefault="000D6F99" w:rsidP="000D6F99">
      <w:pPr>
        <w:spacing w:line="579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</w:t>
      </w:r>
      <w:bookmarkStart w:id="0" w:name="_GoBack"/>
      <w:r>
        <w:rPr>
          <w:rFonts w:ascii="黑体" w:eastAsia="黑体" w:hAnsi="黑体" w:hint="eastAsia"/>
          <w:sz w:val="32"/>
          <w:szCs w:val="32"/>
        </w:rPr>
        <w:t>参评作品要求</w:t>
      </w:r>
    </w:p>
    <w:bookmarkEnd w:id="0"/>
    <w:p w:rsidR="000D6F99" w:rsidRDefault="000D6F99" w:rsidP="000D6F99">
      <w:pPr>
        <w:spacing w:line="579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（一）征文作品要求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1.品读活动用书，结合活动主题创作，标题自拟，体裁不限。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2.标题新颖，主题鲜明，构思巧妙，结构完整，写法独特，内容饱满，情节感人，文字优美。作品内容，可以写精读活动用书后的体会和感悟、自己或他人的感人奋斗故事、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以阅读为题材的美文、抗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疫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故事或感受等。作品内容涉及宗教、迷信或非主流文化，不予参评。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3.作品须反复打磨、认真校对，达到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文通句顺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、标点符号使用准确规范。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4.字数控制在1000～2500字。少于1000 字、多于2500字的作品，不予参评。</w:t>
      </w:r>
    </w:p>
    <w:p w:rsidR="000D6F99" w:rsidRDefault="000D6F99" w:rsidP="000D6F99">
      <w:pPr>
        <w:spacing w:line="579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（二）家书作品要求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1.写给父母、长辈、恋人、丈夫、孩子及其他亲人，也可以写给未来的自己。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2.构思巧妙，写法独特，结构完整，文美情深。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3.结合书信内容自拟新颖标题，书信格式正确规范。非书信格式、无标题的作品，不予参评。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4.字数控制在1000～2000字。少于1000 字、多于2000字的作品，不予参评。</w:t>
      </w:r>
    </w:p>
    <w:p w:rsidR="000D6F99" w:rsidRDefault="000D6F99" w:rsidP="000D6F99">
      <w:pPr>
        <w:spacing w:line="579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（三）表演阅读作品要求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1.主要表演者为女性。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2.作品形式多样，包括主题演讲、配乐朗诵、情景剧、舞蹈或小品等。作品时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长控制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在10分钟以内。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3.投稿视频文件格式为 MP4文件，文件大小控制在200M以内，大于200M系统将不接受上传，文件命名为作品标题（例：阅读中的幸福.MP4）。如需视频压缩软件，请在官方网站第八届在线投稿教程页面进行下载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0D6F99" w:rsidRDefault="000D6F99" w:rsidP="000D6F99">
      <w:pPr>
        <w:spacing w:line="579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（四）书画阅读作品要求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1.创作紧扣活动用书内容，突出活动主题。脱离主题的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古诗词书法作品、临摹的绘画作品，不予参评。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2.作品须采用书画专用纸，横幅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或纵幅不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小于 68cm。硬笔书法作品横幅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或纵幅不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小于34cm。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3.作品风格不限，同一作者只能选投书法或绘画一类作品。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4.投稿作品可为JPG、JPEG格式文件, 文件大小控制在2～6M之间，大于6M系统将不接受上传，文件命名作品标题（例：阅读中的幸福.jpg）。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5.入围复评的作品需向活动组委会提供作品原件，作品无需装裱。</w:t>
      </w:r>
    </w:p>
    <w:p w:rsidR="000D6F99" w:rsidRDefault="000D6F99" w:rsidP="000D6F99">
      <w:pPr>
        <w:spacing w:line="579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（五）摄影阅读作品要求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1.用摄影的艺术形式，有创意地体现活动主题。用纪实的手法记录女性工作和生活的精彩瞬间，用独特的视角展示祖国山河的美秀壮丽。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2.拍摄设备、表现风格和形式不限。所有作品需附简要文字说明；纪实类作品可以做整体色彩变动和剪裁，不得局部增减内容和改变色彩。每位作者限投 2幅作品，不收组照。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3.作品须本人原创，且不侵犯他人的肖像权、著作权、隐私权和名誉权等，因稿件或投稿行为所产生的相关法律责任由投稿者自行承担。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4．投稿作品可为JPG、JPEG格式文件, 文件大小控制在2～6M之间，大于6M系统将不接受上传，文件命名为作品标题（例：幸福的阳光.jpg）。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六、活动用书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■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《爱上阅读——阅读力就是幸福力》  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徐升国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 xml:space="preserve"> 主编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■《铿锵玫瑰——奋斗的女性最美》  卞毓方 主编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■《最美书香——第七届“书香三八”读书活动优秀作品集》（全三册）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■《书香画意——第七届“书香三八”读书活动书画阅读获奖作品集》</w:t>
      </w:r>
    </w:p>
    <w:p w:rsidR="000D6F99" w:rsidRDefault="000D6F99" w:rsidP="000D6F99">
      <w:pPr>
        <w:spacing w:line="579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七、组委会联系方式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联系人：李正勇  010-88622114　15910890382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QQ：1761003184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地　址：北京市石景山区八大处路49号8号楼　 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网址：www.shuxiang38.com　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邮箱：shuxiang38@126.com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读者互动QQ群：302839710</w:t>
      </w:r>
    </w:p>
    <w:p w:rsidR="000D6F99" w:rsidRDefault="000D6F99" w:rsidP="000D6F99">
      <w:pPr>
        <w:spacing w:line="579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欢迎关注“书香三八”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微信公众号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0D6F99" w:rsidRDefault="000D6F99" w:rsidP="000D6F99">
      <w:pPr>
        <w:spacing w:line="579" w:lineRule="exact"/>
        <w:jc w:val="center"/>
        <w:rPr>
          <w:rFonts w:ascii="汉仪大宋简" w:eastAsia="汉仪大宋简" w:hAnsi="宋体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73F1C4DD" wp14:editId="1D1A4AC6">
            <wp:simplePos x="0" y="0"/>
            <wp:positionH relativeFrom="column">
              <wp:posOffset>1828800</wp:posOffset>
            </wp:positionH>
            <wp:positionV relativeFrom="paragraph">
              <wp:posOffset>241300</wp:posOffset>
            </wp:positionV>
            <wp:extent cx="1518920" cy="1518920"/>
            <wp:effectExtent l="0" t="0" r="5080" b="5080"/>
            <wp:wrapSquare wrapText="bothSides"/>
            <wp:docPr id="1" name="图片 1" descr="shuxiang38订阅号的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shuxiang38订阅号的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51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F99" w:rsidRDefault="000D6F99" w:rsidP="000D6F99">
      <w:pPr>
        <w:spacing w:line="579" w:lineRule="exact"/>
      </w:pPr>
    </w:p>
    <w:p w:rsidR="000D6F99" w:rsidRDefault="000D6F99" w:rsidP="000D6F99">
      <w:pPr>
        <w:pStyle w:val="2"/>
        <w:spacing w:line="579" w:lineRule="exact"/>
        <w:ind w:firstLine="640"/>
        <w:rPr>
          <w:rFonts w:ascii="仿宋" w:eastAsia="仿宋" w:hAnsi="仿宋" w:cs="仿宋"/>
          <w:sz w:val="32"/>
          <w:szCs w:val="32"/>
          <w:lang w:val="zh-TW" w:eastAsia="zh-TW"/>
        </w:rPr>
      </w:pPr>
    </w:p>
    <w:p w:rsidR="007A703E" w:rsidRDefault="007A703E">
      <w:pPr>
        <w:rPr>
          <w:lang w:eastAsia="zh-TW"/>
        </w:rPr>
      </w:pPr>
    </w:p>
    <w:sectPr w:rsidR="007A7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98" w:rsidRDefault="00191B98" w:rsidP="000D6F99">
      <w:r>
        <w:separator/>
      </w:r>
    </w:p>
  </w:endnote>
  <w:endnote w:type="continuationSeparator" w:id="0">
    <w:p w:rsidR="00191B98" w:rsidRDefault="00191B98" w:rsidP="000D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大宋简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98" w:rsidRDefault="00191B98" w:rsidP="000D6F99">
      <w:r>
        <w:separator/>
      </w:r>
    </w:p>
  </w:footnote>
  <w:footnote w:type="continuationSeparator" w:id="0">
    <w:p w:rsidR="00191B98" w:rsidRDefault="00191B98" w:rsidP="000D6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0A"/>
    <w:rsid w:val="000D6F99"/>
    <w:rsid w:val="00140E46"/>
    <w:rsid w:val="00191B98"/>
    <w:rsid w:val="00537D74"/>
    <w:rsid w:val="00751834"/>
    <w:rsid w:val="007A703E"/>
    <w:rsid w:val="009D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D6F9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6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6F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6F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6F99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0D6F99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0D6F99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5"/>
    <w:link w:val="2Char"/>
    <w:semiHidden/>
    <w:unhideWhenUsed/>
    <w:rsid w:val="000D6F99"/>
    <w:pPr>
      <w:ind w:firstLineChars="200" w:firstLine="420"/>
    </w:pPr>
  </w:style>
  <w:style w:type="character" w:customStyle="1" w:styleId="2Char">
    <w:name w:val="正文首行缩进 2 Char"/>
    <w:basedOn w:val="Char1"/>
    <w:link w:val="2"/>
    <w:semiHidden/>
    <w:rsid w:val="000D6F99"/>
    <w:rPr>
      <w:rFonts w:ascii="Calibri" w:eastAsia="宋体" w:hAnsi="Calibri" w:cs="Times New Roman"/>
      <w:szCs w:val="24"/>
    </w:rPr>
  </w:style>
  <w:style w:type="character" w:styleId="a6">
    <w:name w:val="Hyperlink"/>
    <w:basedOn w:val="a0"/>
    <w:semiHidden/>
    <w:unhideWhenUsed/>
    <w:rsid w:val="000D6F99"/>
    <w:rPr>
      <w:rFonts w:ascii="Times New Roman" w:hAnsi="Times New Roman" w:cs="Times New Roman" w:hint="default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D6F9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6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6F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6F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6F99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0D6F99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0D6F99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5"/>
    <w:link w:val="2Char"/>
    <w:semiHidden/>
    <w:unhideWhenUsed/>
    <w:rsid w:val="000D6F99"/>
    <w:pPr>
      <w:ind w:firstLineChars="200" w:firstLine="420"/>
    </w:pPr>
  </w:style>
  <w:style w:type="character" w:customStyle="1" w:styleId="2Char">
    <w:name w:val="正文首行缩进 2 Char"/>
    <w:basedOn w:val="Char1"/>
    <w:link w:val="2"/>
    <w:semiHidden/>
    <w:rsid w:val="000D6F99"/>
    <w:rPr>
      <w:rFonts w:ascii="Calibri" w:eastAsia="宋体" w:hAnsi="Calibri" w:cs="Times New Roman"/>
      <w:szCs w:val="24"/>
    </w:rPr>
  </w:style>
  <w:style w:type="character" w:styleId="a6">
    <w:name w:val="Hyperlink"/>
    <w:basedOn w:val="a0"/>
    <w:semiHidden/>
    <w:unhideWhenUsed/>
    <w:rsid w:val="000D6F99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huxiang38.com/web/art/art_news_details.php?id=1450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327</Words>
  <Characters>1864</Characters>
  <Application>Microsoft Office Word</Application>
  <DocSecurity>0</DocSecurity>
  <Lines>15</Lines>
  <Paragraphs>4</Paragraphs>
  <ScaleCrop>false</ScaleCrop>
  <Company>Www.SangSan.Cn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王劭铭</dc:creator>
  <cp:keywords/>
  <dc:description/>
  <cp:lastModifiedBy>王劭铭</cp:lastModifiedBy>
  <cp:revision>3</cp:revision>
  <dcterms:created xsi:type="dcterms:W3CDTF">2020-03-05T07:21:00Z</dcterms:created>
  <dcterms:modified xsi:type="dcterms:W3CDTF">2020-03-05T07:45:00Z</dcterms:modified>
</cp:coreProperties>
</file>